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A9BA" w14:textId="77777777" w:rsidR="001B0174" w:rsidRDefault="001B0174" w:rsidP="001B017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76933C"/>
          <w:sz w:val="32"/>
          <w:szCs w:val="32"/>
        </w:rPr>
      </w:pPr>
      <w:r w:rsidRPr="00440BF3">
        <w:rPr>
          <w:rFonts w:ascii="Arial" w:hAnsi="Arial" w:cs="Arial"/>
          <w:b/>
          <w:noProof/>
          <w:color w:val="7B7B7B" w:themeColor="accent3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E554E7" wp14:editId="4CF71096">
            <wp:simplePos x="0" y="0"/>
            <wp:positionH relativeFrom="margin">
              <wp:posOffset>3596640</wp:posOffset>
            </wp:positionH>
            <wp:positionV relativeFrom="margin">
              <wp:posOffset>-30480</wp:posOffset>
            </wp:positionV>
            <wp:extent cx="1701165" cy="1158240"/>
            <wp:effectExtent l="0" t="0" r="635" b="0"/>
            <wp:wrapSquare wrapText="bothSides"/>
            <wp:docPr id="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DD5">
        <w:rPr>
          <w:rFonts w:ascii="Arial" w:hAnsi="Arial" w:cs="Arial"/>
          <w:color w:val="76933C"/>
          <w:sz w:val="32"/>
          <w:szCs w:val="32"/>
        </w:rPr>
        <w:t>Press Release from COWS</w:t>
      </w:r>
      <w:r w:rsidRPr="00581DD5">
        <w:rPr>
          <w:rFonts w:ascii="Arial" w:hAnsi="Arial" w:cs="Arial"/>
          <w:color w:val="76933C"/>
          <w:sz w:val="32"/>
          <w:szCs w:val="32"/>
        </w:rPr>
        <w:tab/>
      </w:r>
      <w:r w:rsidRPr="00581DD5">
        <w:rPr>
          <w:rFonts w:ascii="Arial" w:hAnsi="Arial" w:cs="Arial"/>
          <w:color w:val="76933C"/>
          <w:sz w:val="32"/>
          <w:szCs w:val="32"/>
        </w:rPr>
        <w:tab/>
      </w:r>
    </w:p>
    <w:p w14:paraId="727DF592" w14:textId="77777777" w:rsidR="001B0174" w:rsidRDefault="001B0174" w:rsidP="001B0174">
      <w:pPr>
        <w:rPr>
          <w:rFonts w:ascii="Arial" w:hAnsi="Arial" w:cs="Arial"/>
        </w:rPr>
      </w:pPr>
    </w:p>
    <w:p w14:paraId="6542DA4C" w14:textId="77777777" w:rsidR="001B0174" w:rsidRDefault="001B0174" w:rsidP="001B0174">
      <w:pPr>
        <w:rPr>
          <w:rFonts w:ascii="Arial" w:hAnsi="Arial" w:cs="Arial"/>
        </w:rPr>
      </w:pPr>
    </w:p>
    <w:p w14:paraId="50BD83FA" w14:textId="77777777" w:rsidR="001B0174" w:rsidRDefault="001B0174" w:rsidP="001B0174">
      <w:pPr>
        <w:rPr>
          <w:rFonts w:ascii="Arial" w:hAnsi="Arial" w:cs="Arial"/>
        </w:rPr>
      </w:pPr>
    </w:p>
    <w:p w14:paraId="117CFD04" w14:textId="5D50DFB0" w:rsidR="001B0174" w:rsidRDefault="00950023" w:rsidP="001B0174">
      <w:pPr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167242">
        <w:rPr>
          <w:rFonts w:ascii="Arial" w:hAnsi="Arial" w:cs="Arial"/>
        </w:rPr>
        <w:t xml:space="preserve"> June</w:t>
      </w:r>
      <w:r w:rsidR="001B0174">
        <w:rPr>
          <w:rFonts w:ascii="Arial" w:hAnsi="Arial" w:cs="Arial"/>
        </w:rPr>
        <w:t xml:space="preserve"> 2020</w:t>
      </w:r>
    </w:p>
    <w:p w14:paraId="4B7C0441" w14:textId="77777777" w:rsidR="00283893" w:rsidRDefault="00283893" w:rsidP="00283893">
      <w:pPr>
        <w:rPr>
          <w:rFonts w:ascii="Arial" w:hAnsi="Arial" w:cs="Arial"/>
        </w:rPr>
      </w:pPr>
    </w:p>
    <w:p w14:paraId="1E4C3914" w14:textId="570D9910" w:rsidR="00283893" w:rsidRDefault="00283893" w:rsidP="00283893">
      <w:pPr>
        <w:rPr>
          <w:rFonts w:ascii="Arial" w:hAnsi="Arial" w:cs="Arial"/>
        </w:rPr>
      </w:pPr>
    </w:p>
    <w:p w14:paraId="3FB5E01E" w14:textId="3F63A88E" w:rsidR="00167242" w:rsidRDefault="00167242" w:rsidP="00283893">
      <w:pPr>
        <w:rPr>
          <w:rFonts w:ascii="Arial" w:hAnsi="Arial" w:cs="Arial"/>
        </w:rPr>
      </w:pPr>
    </w:p>
    <w:p w14:paraId="6D461844" w14:textId="351DC9E3" w:rsidR="00167242" w:rsidRDefault="00167242" w:rsidP="00283893">
      <w:pPr>
        <w:rPr>
          <w:rFonts w:ascii="Arial" w:hAnsi="Arial" w:cs="Arial"/>
        </w:rPr>
      </w:pPr>
    </w:p>
    <w:p w14:paraId="52D6D391" w14:textId="5DC0FE6F" w:rsidR="00167242" w:rsidRPr="00167242" w:rsidRDefault="00167242" w:rsidP="00167242">
      <w:pPr>
        <w:spacing w:line="276" w:lineRule="auto"/>
        <w:jc w:val="center"/>
        <w:rPr>
          <w:rFonts w:ascii="Arial" w:hAnsi="Arial" w:cs="Arial"/>
          <w:b/>
          <w:bCs/>
        </w:rPr>
      </w:pPr>
      <w:r w:rsidRPr="00167242">
        <w:rPr>
          <w:rFonts w:ascii="Arial" w:hAnsi="Arial" w:cs="Arial"/>
          <w:b/>
          <w:bCs/>
        </w:rPr>
        <w:t xml:space="preserve">New </w:t>
      </w:r>
      <w:r w:rsidR="00C34D08">
        <w:rPr>
          <w:rFonts w:ascii="Arial" w:hAnsi="Arial" w:cs="Arial"/>
          <w:b/>
          <w:bCs/>
        </w:rPr>
        <w:t xml:space="preserve">guidance </w:t>
      </w:r>
      <w:r w:rsidRPr="00167242">
        <w:rPr>
          <w:rFonts w:ascii="Arial" w:hAnsi="Arial" w:cs="Arial"/>
          <w:b/>
          <w:bCs/>
        </w:rPr>
        <w:t>from COWS: Integrated parasite control on cattle farms</w:t>
      </w:r>
    </w:p>
    <w:p w14:paraId="6D367F44" w14:textId="77777777" w:rsidR="00283893" w:rsidRDefault="00283893" w:rsidP="00167242">
      <w:pPr>
        <w:spacing w:line="276" w:lineRule="auto"/>
        <w:rPr>
          <w:rFonts w:ascii="Arial" w:hAnsi="Arial" w:cs="Arial"/>
        </w:rPr>
      </w:pPr>
    </w:p>
    <w:p w14:paraId="552FC6BF" w14:textId="77777777" w:rsidR="00D77F39" w:rsidRDefault="00D77F39" w:rsidP="00167242">
      <w:pPr>
        <w:spacing w:line="276" w:lineRule="auto"/>
        <w:rPr>
          <w:rFonts w:ascii="Arial" w:hAnsi="Arial" w:cs="Arial"/>
        </w:rPr>
      </w:pPr>
    </w:p>
    <w:p w14:paraId="5EBD4D16" w14:textId="636609AA" w:rsidR="00283893" w:rsidRDefault="00167242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Control of Worms Sustainably in cattle (COWS) group has published the final chapter in </w:t>
      </w:r>
      <w:r w:rsidR="005C3A43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updated Guide</w:t>
      </w:r>
      <w:r w:rsidR="005C3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bring</w:t>
      </w:r>
      <w:r w:rsidR="005C3A4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together </w:t>
      </w:r>
      <w:r w:rsidR="005C3A43">
        <w:rPr>
          <w:rFonts w:ascii="Arial" w:hAnsi="Arial" w:cs="Arial"/>
        </w:rPr>
        <w:t xml:space="preserve">key technical </w:t>
      </w:r>
      <w:r>
        <w:rPr>
          <w:rFonts w:ascii="Arial" w:hAnsi="Arial" w:cs="Arial"/>
        </w:rPr>
        <w:t xml:space="preserve">messages from </w:t>
      </w:r>
      <w:r w:rsidR="00F25E8E">
        <w:rPr>
          <w:rFonts w:ascii="Arial" w:hAnsi="Arial" w:cs="Arial"/>
        </w:rPr>
        <w:t>other</w:t>
      </w:r>
      <w:r w:rsidR="005C3A43">
        <w:rPr>
          <w:rFonts w:ascii="Arial" w:hAnsi="Arial" w:cs="Arial"/>
        </w:rPr>
        <w:t xml:space="preserve"> </w:t>
      </w:r>
      <w:r w:rsidR="003845F1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chapters on roundworms, lungworm, liver and rumen fluke and ectoparasites</w:t>
      </w:r>
      <w:r w:rsidR="00934601">
        <w:rPr>
          <w:rFonts w:ascii="Arial" w:hAnsi="Arial" w:cs="Arial"/>
        </w:rPr>
        <w:t>.</w:t>
      </w:r>
    </w:p>
    <w:p w14:paraId="2AE20DF2" w14:textId="3D3DB735" w:rsidR="005C3A43" w:rsidRDefault="005C3A43" w:rsidP="00167242">
      <w:pPr>
        <w:spacing w:line="276" w:lineRule="auto"/>
        <w:rPr>
          <w:rFonts w:ascii="Arial" w:hAnsi="Arial" w:cs="Arial"/>
        </w:rPr>
      </w:pPr>
    </w:p>
    <w:p w14:paraId="03AA523C" w14:textId="32C9FB65" w:rsidR="005C3A43" w:rsidRDefault="005C3A43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Guide sits at the core of the COWS initiative – outlining the latest science relating to parasite control in cattle. All five chapters sit on the COWS website </w:t>
      </w:r>
      <w:r w:rsidR="00934601">
        <w:rPr>
          <w:rFonts w:ascii="Arial" w:hAnsi="Arial" w:cs="Arial"/>
        </w:rPr>
        <w:t>(</w:t>
      </w:r>
      <w:hyperlink r:id="rId5" w:history="1">
        <w:r w:rsidR="00934601" w:rsidRPr="003E6C99">
          <w:rPr>
            <w:rStyle w:val="Hyperlink"/>
            <w:rFonts w:ascii="Arial" w:hAnsi="Arial" w:cs="Arial"/>
          </w:rPr>
          <w:t>www.cattleparasites.org.uk</w:t>
        </w:r>
      </w:hyperlink>
      <w:r w:rsidR="0093460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and are freely available for vets, registered animal medicines advisers </w:t>
      </w:r>
      <w:r w:rsidR="00950023">
        <w:rPr>
          <w:rFonts w:ascii="Arial" w:hAnsi="Arial" w:cs="Arial"/>
        </w:rPr>
        <w:t>(</w:t>
      </w:r>
      <w:r>
        <w:rPr>
          <w:rFonts w:ascii="Arial" w:hAnsi="Arial" w:cs="Arial"/>
        </w:rPr>
        <w:t>RAMAs)/SQP</w:t>
      </w:r>
      <w:r w:rsidR="009500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3845F1">
        <w:rPr>
          <w:rFonts w:ascii="Arial" w:hAnsi="Arial" w:cs="Arial"/>
        </w:rPr>
        <w:t xml:space="preserve">cattle </w:t>
      </w:r>
      <w:r>
        <w:rPr>
          <w:rFonts w:ascii="Arial" w:hAnsi="Arial" w:cs="Arial"/>
        </w:rPr>
        <w:t>farmers</w:t>
      </w:r>
      <w:r w:rsidR="00934601">
        <w:rPr>
          <w:rFonts w:ascii="Arial" w:hAnsi="Arial" w:cs="Arial"/>
        </w:rPr>
        <w:t>.</w:t>
      </w:r>
    </w:p>
    <w:p w14:paraId="068F8256" w14:textId="4A87D49D" w:rsidR="00934601" w:rsidRDefault="00934601" w:rsidP="00167242">
      <w:pPr>
        <w:spacing w:line="276" w:lineRule="auto"/>
        <w:rPr>
          <w:rFonts w:ascii="Arial" w:hAnsi="Arial" w:cs="Arial"/>
        </w:rPr>
      </w:pPr>
    </w:p>
    <w:p w14:paraId="57F46DCA" w14:textId="72E77741" w:rsidR="00934601" w:rsidRDefault="00934601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“We were keen to show how the principles and treatments outlined in the parasite-specific chapters can be applied to some common farming scenarios,” says Rebecca Small, AHDB animal health and welfare scientist and co-ordinator for COWS.</w:t>
      </w:r>
    </w:p>
    <w:p w14:paraId="2D30AB27" w14:textId="3F22B522" w:rsidR="00934601" w:rsidRDefault="00934601" w:rsidP="00167242">
      <w:pPr>
        <w:spacing w:line="276" w:lineRule="auto"/>
        <w:rPr>
          <w:rFonts w:ascii="Arial" w:hAnsi="Arial" w:cs="Arial"/>
        </w:rPr>
      </w:pPr>
    </w:p>
    <w:p w14:paraId="318BBB82" w14:textId="28D71CCB" w:rsidR="00934601" w:rsidRDefault="00934601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“While the precise situation on every farm will be different, this </w:t>
      </w:r>
      <w:r w:rsidR="00F25E8E">
        <w:rPr>
          <w:rFonts w:ascii="Arial" w:hAnsi="Arial" w:cs="Arial"/>
        </w:rPr>
        <w:t xml:space="preserve">last chapter </w:t>
      </w:r>
      <w:r>
        <w:rPr>
          <w:rFonts w:ascii="Arial" w:hAnsi="Arial" w:cs="Arial"/>
        </w:rPr>
        <w:t xml:space="preserve">offers an idea of how the different strategies for individual parasites </w:t>
      </w:r>
      <w:r w:rsidR="00F25E8E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work together</w:t>
      </w:r>
      <w:r w:rsidR="00F25E8E">
        <w:rPr>
          <w:rFonts w:ascii="Arial" w:hAnsi="Arial" w:cs="Arial"/>
        </w:rPr>
        <w:t xml:space="preserve">. In many cases, </w:t>
      </w:r>
      <w:r>
        <w:rPr>
          <w:rFonts w:ascii="Arial" w:hAnsi="Arial" w:cs="Arial"/>
        </w:rPr>
        <w:t xml:space="preserve">there is </w:t>
      </w:r>
      <w:r w:rsidR="00F25E8E">
        <w:rPr>
          <w:rFonts w:ascii="Arial" w:hAnsi="Arial" w:cs="Arial"/>
        </w:rPr>
        <w:t xml:space="preserve">often </w:t>
      </w:r>
      <w:r>
        <w:rPr>
          <w:rFonts w:ascii="Arial" w:hAnsi="Arial" w:cs="Arial"/>
        </w:rPr>
        <w:t>a risk of one or more being a problem within the cattle enterprises on the farm.”</w:t>
      </w:r>
    </w:p>
    <w:p w14:paraId="482D0487" w14:textId="02137841" w:rsidR="00934601" w:rsidRDefault="00934601" w:rsidP="00167242">
      <w:pPr>
        <w:spacing w:line="276" w:lineRule="auto"/>
        <w:rPr>
          <w:rFonts w:ascii="Arial" w:hAnsi="Arial" w:cs="Arial"/>
        </w:rPr>
      </w:pPr>
    </w:p>
    <w:p w14:paraId="3FF8F47C" w14:textId="2F80CA00" w:rsidR="00934601" w:rsidRDefault="00934601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five scenarios include a beef suckler farm with calves born in spring, a beef suckler farm with calves born in autumn, an autumn or spring calvi</w:t>
      </w:r>
      <w:r w:rsidR="001D46B0">
        <w:rPr>
          <w:rFonts w:ascii="Arial" w:hAnsi="Arial" w:cs="Arial"/>
        </w:rPr>
        <w:t>n</w:t>
      </w:r>
      <w:r>
        <w:rPr>
          <w:rFonts w:ascii="Arial" w:hAnsi="Arial" w:cs="Arial"/>
        </w:rPr>
        <w:t>g suckler herd with animals bought-in, dairy herds</w:t>
      </w:r>
      <w:r w:rsidR="001D46B0">
        <w:rPr>
          <w:rFonts w:ascii="Arial" w:hAnsi="Arial" w:cs="Arial"/>
        </w:rPr>
        <w:t xml:space="preserve"> grazing all summer with weaned calves and youngstock turned on the same farm, and finally dairy herds with weaned calves and youngstock kept at a separate unit.</w:t>
      </w:r>
    </w:p>
    <w:p w14:paraId="751BBB04" w14:textId="43E2861C" w:rsidR="003845F1" w:rsidRDefault="003845F1" w:rsidP="00167242">
      <w:pPr>
        <w:spacing w:line="276" w:lineRule="auto"/>
        <w:rPr>
          <w:rFonts w:ascii="Arial" w:hAnsi="Arial" w:cs="Arial"/>
        </w:rPr>
      </w:pPr>
    </w:p>
    <w:p w14:paraId="643FAB2C" w14:textId="16C42C8E" w:rsidR="003845F1" w:rsidRDefault="003845F1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 each scenario a control plan for the grazing season is outlined, including possible tests that can be carried out, with a summary of the key points at the end.</w:t>
      </w:r>
      <w:r w:rsidR="000A7B90">
        <w:rPr>
          <w:rFonts w:ascii="Arial" w:hAnsi="Arial" w:cs="Arial"/>
        </w:rPr>
        <w:t xml:space="preserve"> The scenarios have been developed and written by leading cattle parasite academics; Professor Diana Williams and Dr John Graham Brown from the University of Liverpool and Professor Eric Morgan of Queen’s University, Belfast.</w:t>
      </w:r>
    </w:p>
    <w:p w14:paraId="7EEE01B3" w14:textId="0BC42020" w:rsidR="000A7B90" w:rsidRDefault="000A7B90" w:rsidP="00167242">
      <w:pPr>
        <w:spacing w:line="276" w:lineRule="auto"/>
        <w:rPr>
          <w:rFonts w:ascii="Arial" w:hAnsi="Arial" w:cs="Arial"/>
        </w:rPr>
      </w:pPr>
    </w:p>
    <w:p w14:paraId="7E1114E8" w14:textId="03D88601" w:rsidR="000A7B90" w:rsidRDefault="000A7B90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“Working out an action plan to protect and treat a herd of cattle </w:t>
      </w:r>
      <w:r w:rsidR="00F25E8E">
        <w:rPr>
          <w:rFonts w:ascii="Arial" w:hAnsi="Arial" w:cs="Arial"/>
        </w:rPr>
        <w:t>can be complex</w:t>
      </w:r>
      <w:r>
        <w:rPr>
          <w:rFonts w:ascii="Arial" w:hAnsi="Arial" w:cs="Arial"/>
        </w:rPr>
        <w:t>,” Ms Small admits.</w:t>
      </w:r>
    </w:p>
    <w:p w14:paraId="7C31A7F3" w14:textId="1804FEB4" w:rsidR="000A7B90" w:rsidRDefault="000A7B90" w:rsidP="00167242">
      <w:pPr>
        <w:spacing w:line="276" w:lineRule="auto"/>
        <w:rPr>
          <w:rFonts w:ascii="Arial" w:hAnsi="Arial" w:cs="Arial"/>
        </w:rPr>
      </w:pPr>
    </w:p>
    <w:p w14:paraId="12AC08C0" w14:textId="1A249663" w:rsidR="000A7B90" w:rsidRDefault="000A7B90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“The COWS team now feels the new Guide </w:t>
      </w:r>
      <w:r w:rsidR="00F25E8E">
        <w:rPr>
          <w:rFonts w:ascii="Arial" w:hAnsi="Arial" w:cs="Arial"/>
        </w:rPr>
        <w:t>should be</w:t>
      </w:r>
      <w:r>
        <w:rPr>
          <w:rFonts w:ascii="Arial" w:hAnsi="Arial" w:cs="Arial"/>
        </w:rPr>
        <w:t xml:space="preserve"> the </w:t>
      </w:r>
      <w:r w:rsidR="00D81964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 xml:space="preserve">place anyone </w:t>
      </w:r>
      <w:r w:rsidR="00D81964">
        <w:rPr>
          <w:rFonts w:ascii="Arial" w:hAnsi="Arial" w:cs="Arial"/>
        </w:rPr>
        <w:t>go</w:t>
      </w:r>
      <w:r w:rsidR="00F25E8E">
        <w:rPr>
          <w:rFonts w:ascii="Arial" w:hAnsi="Arial" w:cs="Arial"/>
        </w:rPr>
        <w:t>es</w:t>
      </w:r>
      <w:r w:rsidR="00D8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queries or questions about cattle parasites</w:t>
      </w:r>
      <w:r w:rsidR="00D81964">
        <w:rPr>
          <w:rFonts w:ascii="Arial" w:hAnsi="Arial" w:cs="Arial"/>
        </w:rPr>
        <w:t>. However, in most cases, farmers should still seek advice f</w:t>
      </w:r>
      <w:r w:rsidR="002D3D0E">
        <w:rPr>
          <w:rFonts w:ascii="Arial" w:hAnsi="Arial" w:cs="Arial"/>
        </w:rPr>
        <w:t>rom</w:t>
      </w:r>
      <w:bookmarkStart w:id="0" w:name="_GoBack"/>
      <w:bookmarkEnd w:id="0"/>
      <w:r w:rsidR="00D81964">
        <w:rPr>
          <w:rFonts w:ascii="Arial" w:hAnsi="Arial" w:cs="Arial"/>
        </w:rPr>
        <w:t xml:space="preserve"> their vet and animal health adviser about the specific parasites affecting their animals.”</w:t>
      </w:r>
    </w:p>
    <w:p w14:paraId="691D7954" w14:textId="2AC47744" w:rsidR="00D81964" w:rsidRDefault="00D81964" w:rsidP="00167242">
      <w:pPr>
        <w:spacing w:line="276" w:lineRule="auto"/>
        <w:rPr>
          <w:rFonts w:ascii="Arial" w:hAnsi="Arial" w:cs="Arial"/>
        </w:rPr>
      </w:pPr>
    </w:p>
    <w:p w14:paraId="4E2026D2" w14:textId="0CF2A71C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[Ends]</w:t>
      </w:r>
    </w:p>
    <w:p w14:paraId="54018A6D" w14:textId="5A286CB6" w:rsidR="00D81964" w:rsidRDefault="00D81964" w:rsidP="00167242">
      <w:pPr>
        <w:spacing w:line="276" w:lineRule="auto"/>
        <w:rPr>
          <w:rFonts w:ascii="Arial" w:hAnsi="Arial" w:cs="Arial"/>
        </w:rPr>
      </w:pPr>
    </w:p>
    <w:p w14:paraId="5BDF5849" w14:textId="05A2D483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Images:</w:t>
      </w:r>
    </w:p>
    <w:p w14:paraId="52BF6C3F" w14:textId="1CD7B5E6" w:rsidR="00D81964" w:rsidRDefault="00D81964" w:rsidP="00167242">
      <w:pPr>
        <w:spacing w:line="276" w:lineRule="auto"/>
        <w:rPr>
          <w:rFonts w:ascii="Arial" w:hAnsi="Arial" w:cs="Arial"/>
          <w:i/>
          <w:iCs/>
        </w:rPr>
      </w:pPr>
      <w:r w:rsidRPr="00D81964">
        <w:rPr>
          <w:rFonts w:ascii="Arial" w:hAnsi="Arial" w:cs="Arial"/>
          <w:i/>
          <w:iCs/>
        </w:rPr>
        <w:t>Front page of the Integrated parasite control on cattle farms chapter</w:t>
      </w:r>
    </w:p>
    <w:p w14:paraId="1A69F074" w14:textId="02DA49F6" w:rsidR="00D81964" w:rsidRPr="00D81964" w:rsidRDefault="00D81964" w:rsidP="0016724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Scenario 3 page from Integrated parasite control on cattle farms</w:t>
      </w:r>
    </w:p>
    <w:p w14:paraId="723FBEA3" w14:textId="12816928" w:rsidR="00D81964" w:rsidRDefault="00D81964" w:rsidP="00167242">
      <w:pPr>
        <w:spacing w:line="276" w:lineRule="auto"/>
        <w:rPr>
          <w:rFonts w:ascii="Arial" w:hAnsi="Arial" w:cs="Arial"/>
        </w:rPr>
      </w:pPr>
    </w:p>
    <w:p w14:paraId="09ABD36A" w14:textId="0EA0E1A8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 contact:</w:t>
      </w:r>
    </w:p>
    <w:p w14:paraId="4CFD9796" w14:textId="37AD401E" w:rsidR="00D81964" w:rsidRDefault="00D81964" w:rsidP="00167242">
      <w:pPr>
        <w:spacing w:line="276" w:lineRule="auto"/>
        <w:rPr>
          <w:rFonts w:ascii="Arial" w:hAnsi="Arial" w:cs="Arial"/>
        </w:rPr>
      </w:pPr>
    </w:p>
    <w:p w14:paraId="0C818496" w14:textId="3A068BD9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Rebecca Small,</w:t>
      </w:r>
    </w:p>
    <w:p w14:paraId="282FE9E3" w14:textId="56FA8E41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COWS co-ordinator</w:t>
      </w:r>
    </w:p>
    <w:p w14:paraId="65302A44" w14:textId="3BD8D245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AHDB Beef and Lamb</w:t>
      </w:r>
    </w:p>
    <w:p w14:paraId="08078553" w14:textId="78DEB318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Mobile: 07443 254093</w:t>
      </w:r>
    </w:p>
    <w:p w14:paraId="128986C0" w14:textId="191FE62D" w:rsidR="00D81964" w:rsidRDefault="00D81964" w:rsidP="001672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3E6C99">
          <w:rPr>
            <w:rStyle w:val="Hyperlink"/>
            <w:rFonts w:ascii="Arial" w:hAnsi="Arial" w:cs="Arial"/>
          </w:rPr>
          <w:t>Rebecca.small@ahdb.org.uk</w:t>
        </w:r>
      </w:hyperlink>
    </w:p>
    <w:p w14:paraId="620C1580" w14:textId="77777777" w:rsidR="00167242" w:rsidRDefault="00167242" w:rsidP="00283893">
      <w:pPr>
        <w:rPr>
          <w:rFonts w:ascii="Arial" w:hAnsi="Arial" w:cs="Arial"/>
          <w:sz w:val="22"/>
          <w:szCs w:val="22"/>
        </w:rPr>
      </w:pPr>
    </w:p>
    <w:p w14:paraId="4E4B2254" w14:textId="77777777" w:rsidR="00167242" w:rsidRDefault="00167242" w:rsidP="00283893">
      <w:pPr>
        <w:rPr>
          <w:rFonts w:ascii="Arial" w:hAnsi="Arial" w:cs="Arial"/>
          <w:sz w:val="22"/>
          <w:szCs w:val="22"/>
        </w:rPr>
      </w:pPr>
    </w:p>
    <w:p w14:paraId="1FC8BBF1" w14:textId="04A1CD3C" w:rsidR="00283893" w:rsidRPr="009121CB" w:rsidRDefault="00283893" w:rsidP="00283893">
      <w:pPr>
        <w:rPr>
          <w:rFonts w:ascii="Arial" w:hAnsi="Arial" w:cs="Arial"/>
          <w:sz w:val="22"/>
          <w:szCs w:val="22"/>
        </w:rPr>
      </w:pPr>
      <w:r w:rsidRPr="009121CB">
        <w:rPr>
          <w:rFonts w:ascii="Arial" w:hAnsi="Arial" w:cs="Arial"/>
          <w:sz w:val="22"/>
          <w:szCs w:val="22"/>
        </w:rPr>
        <w:t>Issued by:</w:t>
      </w:r>
    </w:p>
    <w:p w14:paraId="72DEBD7A" w14:textId="77777777" w:rsidR="00283893" w:rsidRPr="009121CB" w:rsidRDefault="00283893" w:rsidP="00283893">
      <w:pPr>
        <w:rPr>
          <w:rFonts w:ascii="Arial" w:hAnsi="Arial" w:cs="Arial"/>
          <w:sz w:val="22"/>
          <w:szCs w:val="22"/>
        </w:rPr>
      </w:pPr>
      <w:r w:rsidRPr="009121CB">
        <w:rPr>
          <w:rFonts w:ascii="Arial" w:hAnsi="Arial" w:cs="Arial"/>
          <w:sz w:val="22"/>
          <w:szCs w:val="22"/>
        </w:rPr>
        <w:t>Sara Gregson</w:t>
      </w:r>
    </w:p>
    <w:p w14:paraId="6617E29C" w14:textId="77777777" w:rsidR="00283893" w:rsidRPr="009121CB" w:rsidRDefault="00283893" w:rsidP="00283893">
      <w:pPr>
        <w:rPr>
          <w:rFonts w:ascii="Arial" w:hAnsi="Arial" w:cs="Arial"/>
          <w:sz w:val="22"/>
          <w:szCs w:val="22"/>
        </w:rPr>
      </w:pPr>
      <w:r w:rsidRPr="009121CB">
        <w:rPr>
          <w:rFonts w:ascii="Arial" w:hAnsi="Arial" w:cs="Arial"/>
          <w:sz w:val="22"/>
          <w:szCs w:val="22"/>
        </w:rPr>
        <w:t>COWS Communications</w:t>
      </w:r>
    </w:p>
    <w:p w14:paraId="3D5D6D16" w14:textId="77777777" w:rsidR="00283893" w:rsidRPr="009121CB" w:rsidRDefault="00283893" w:rsidP="00283893">
      <w:pPr>
        <w:rPr>
          <w:rFonts w:ascii="Arial" w:hAnsi="Arial" w:cs="Arial"/>
          <w:sz w:val="22"/>
          <w:szCs w:val="22"/>
        </w:rPr>
      </w:pPr>
      <w:r w:rsidRPr="009121CB">
        <w:rPr>
          <w:rFonts w:ascii="Arial" w:hAnsi="Arial" w:cs="Arial"/>
          <w:sz w:val="22"/>
          <w:szCs w:val="22"/>
        </w:rPr>
        <w:t>Tel: 01799 530934</w:t>
      </w:r>
    </w:p>
    <w:p w14:paraId="442ECCD8" w14:textId="77777777" w:rsidR="00283893" w:rsidRPr="009121CB" w:rsidRDefault="00283893" w:rsidP="00283893">
      <w:pPr>
        <w:rPr>
          <w:rFonts w:ascii="Arial" w:hAnsi="Arial" w:cs="Arial"/>
          <w:sz w:val="22"/>
          <w:szCs w:val="22"/>
        </w:rPr>
      </w:pPr>
      <w:r w:rsidRPr="009121CB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9121CB">
          <w:rPr>
            <w:rStyle w:val="Hyperlink"/>
            <w:rFonts w:ascii="Arial" w:hAnsi="Arial" w:cs="Arial"/>
            <w:sz w:val="22"/>
            <w:szCs w:val="22"/>
          </w:rPr>
          <w:t>sara@saragregson.co.uk</w:t>
        </w:r>
      </w:hyperlink>
    </w:p>
    <w:p w14:paraId="52754ADE" w14:textId="77777777" w:rsidR="00283893" w:rsidRDefault="00283893" w:rsidP="00283893">
      <w:pPr>
        <w:spacing w:line="276" w:lineRule="auto"/>
        <w:rPr>
          <w:rFonts w:ascii="Arial" w:hAnsi="Arial" w:cs="Arial"/>
        </w:rPr>
      </w:pPr>
    </w:p>
    <w:p w14:paraId="78C5FCAA" w14:textId="77777777" w:rsidR="00283893" w:rsidRDefault="00283893" w:rsidP="00283893">
      <w:pPr>
        <w:spacing w:line="276" w:lineRule="auto"/>
        <w:rPr>
          <w:rFonts w:ascii="Arial" w:hAnsi="Arial" w:cs="Arial"/>
        </w:rPr>
      </w:pPr>
    </w:p>
    <w:p w14:paraId="0C606D15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6A45843C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07EEF3B0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750768B9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38496D7B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73F9CD4A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51458645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733CDE9A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0134BC79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5F2F319E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308F5510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05BF23E1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10D012C8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196D444C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0FE1CF96" w14:textId="77777777" w:rsidR="001B0174" w:rsidRDefault="001B0174" w:rsidP="001B0174">
      <w:pPr>
        <w:spacing w:line="276" w:lineRule="auto"/>
        <w:rPr>
          <w:rFonts w:ascii="Arial" w:hAnsi="Arial" w:cs="Arial"/>
        </w:rPr>
      </w:pPr>
    </w:p>
    <w:p w14:paraId="4AB4331E" w14:textId="77777777" w:rsidR="00740300" w:rsidRPr="00EC1D8C" w:rsidRDefault="002D3D0E">
      <w:pPr>
        <w:rPr>
          <w:rFonts w:ascii="Arial" w:hAnsi="Arial" w:cs="Arial"/>
        </w:rPr>
      </w:pPr>
    </w:p>
    <w:sectPr w:rsidR="00740300" w:rsidRPr="00EC1D8C" w:rsidSect="00A648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8C"/>
    <w:rsid w:val="000A7B90"/>
    <w:rsid w:val="00167242"/>
    <w:rsid w:val="001B0174"/>
    <w:rsid w:val="001D46B0"/>
    <w:rsid w:val="00203AE4"/>
    <w:rsid w:val="00283893"/>
    <w:rsid w:val="002A1C31"/>
    <w:rsid w:val="002D3D0E"/>
    <w:rsid w:val="003845F1"/>
    <w:rsid w:val="005C3A43"/>
    <w:rsid w:val="005D633B"/>
    <w:rsid w:val="006928ED"/>
    <w:rsid w:val="007324C3"/>
    <w:rsid w:val="007357F7"/>
    <w:rsid w:val="00750FFA"/>
    <w:rsid w:val="00857BE9"/>
    <w:rsid w:val="008B43F2"/>
    <w:rsid w:val="008C23D1"/>
    <w:rsid w:val="008E4463"/>
    <w:rsid w:val="00934601"/>
    <w:rsid w:val="00950023"/>
    <w:rsid w:val="009E4C03"/>
    <w:rsid w:val="00A64864"/>
    <w:rsid w:val="00B211EE"/>
    <w:rsid w:val="00C34D08"/>
    <w:rsid w:val="00C45A61"/>
    <w:rsid w:val="00C4746D"/>
    <w:rsid w:val="00D27765"/>
    <w:rsid w:val="00D77F39"/>
    <w:rsid w:val="00D81964"/>
    <w:rsid w:val="00D962AD"/>
    <w:rsid w:val="00DE11E0"/>
    <w:rsid w:val="00E93DBF"/>
    <w:rsid w:val="00EC1D8C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3828C"/>
  <w15:chartTrackingRefBased/>
  <w15:docId w15:val="{F1B62C6D-EE16-F848-B4C3-6E3C9CA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@saragregs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small@ahdb.org.uk" TargetMode="External"/><Relationship Id="rId5" Type="http://schemas.openxmlformats.org/officeDocument/2006/relationships/hyperlink" Target="http://www.cattleparasites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Gregson</dc:creator>
  <cp:keywords/>
  <dc:description/>
  <cp:lastModifiedBy>Sara Gregson</cp:lastModifiedBy>
  <cp:revision>3</cp:revision>
  <cp:lastPrinted>2020-06-10T11:32:00Z</cp:lastPrinted>
  <dcterms:created xsi:type="dcterms:W3CDTF">2020-06-10T11:34:00Z</dcterms:created>
  <dcterms:modified xsi:type="dcterms:W3CDTF">2020-06-10T11:41:00Z</dcterms:modified>
</cp:coreProperties>
</file>